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F965D" w14:textId="4ED195B5" w:rsidR="00E829A1" w:rsidRDefault="00E829A1" w:rsidP="00E829A1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C00000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116AE" wp14:editId="360DE9DD">
                <wp:simplePos x="0" y="0"/>
                <wp:positionH relativeFrom="column">
                  <wp:posOffset>4543425</wp:posOffset>
                </wp:positionH>
                <wp:positionV relativeFrom="paragraph">
                  <wp:posOffset>-287020</wp:posOffset>
                </wp:positionV>
                <wp:extent cx="1828800" cy="276225"/>
                <wp:effectExtent l="0" t="0" r="0" b="0"/>
                <wp:wrapNone/>
                <wp:docPr id="137059460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82AA6" w14:textId="77777777" w:rsidR="00E829A1" w:rsidRPr="00D54FE3" w:rsidRDefault="00E829A1" w:rsidP="00E829A1">
                            <w:pPr>
                              <w:rPr>
                                <w:rFonts w:ascii="IBM Plex Sans Condensed Light" w:hAnsi="IBM Plex Sans Condensed Light"/>
                                <w:lang w:val="en-CA"/>
                              </w:rPr>
                            </w:pPr>
                            <w:r w:rsidRPr="00D54FE3">
                              <w:rPr>
                                <w:rFonts w:ascii="IBM Plex Sans Condensed Light" w:hAnsi="IBM Plex Sans Condensed Light"/>
                                <w:lang w:val="en-CA"/>
                              </w:rPr>
                              <w:t xml:space="preserve">Updated:  </w:t>
                            </w:r>
                            <w:r>
                              <w:rPr>
                                <w:rFonts w:ascii="IBM Plex Sans Condensed Light" w:hAnsi="IBM Plex Sans Condensed Light"/>
                                <w:lang w:val="en-CA"/>
                              </w:rPr>
                              <w:t>June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116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7.75pt;margin-top:-22.6pt;width:2in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" fillcolor="white [3201]" stroked="f" strokeweight=".5pt">
                <v:textbox>
                  <w:txbxContent>
                    <w:p w14:paraId="19082AA6" w14:textId="77777777" w:rsidR="00E829A1" w:rsidRPr="00D54FE3" w:rsidRDefault="00E829A1" w:rsidP="00E829A1">
                      <w:pPr>
                        <w:rPr>
                          <w:rFonts w:ascii="IBM Plex Sans Condensed Light" w:hAnsi="IBM Plex Sans Condensed Light"/>
                          <w:lang w:val="en-CA"/>
                        </w:rPr>
                      </w:pPr>
                      <w:r w:rsidRPr="00D54FE3">
                        <w:rPr>
                          <w:rFonts w:ascii="IBM Plex Sans Condensed Light" w:hAnsi="IBM Plex Sans Condensed Light"/>
                          <w:lang w:val="en-CA"/>
                        </w:rPr>
                        <w:t xml:space="preserve">Updated:  </w:t>
                      </w:r>
                      <w:r>
                        <w:rPr>
                          <w:rFonts w:ascii="IBM Plex Sans Condensed Light" w:hAnsi="IBM Plex Sans Condensed Light"/>
                          <w:lang w:val="en-CA"/>
                        </w:rPr>
                        <w:t>June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b/>
          <w:bCs/>
          <w:color w:val="C00000"/>
          <w:sz w:val="36"/>
          <w:szCs w:val="36"/>
          <w:u w:val="single"/>
        </w:rPr>
        <w:t>Thursday October 24</w:t>
      </w:r>
    </w:p>
    <w:p w14:paraId="03982A08" w14:textId="77777777" w:rsidR="00E829A1" w:rsidRDefault="00E829A1" w:rsidP="00E829A1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C00000"/>
          <w:sz w:val="36"/>
          <w:szCs w:val="36"/>
          <w:u w:val="single"/>
        </w:rPr>
      </w:pPr>
    </w:p>
    <w:p w14:paraId="7F9129E1" w14:textId="77777777" w:rsidR="00E829A1" w:rsidRPr="001358E1" w:rsidRDefault="00E829A1" w:rsidP="00E829A1">
      <w:pPr>
        <w:spacing w:after="0" w:line="240" w:lineRule="auto"/>
        <w:rPr>
          <w:rFonts w:ascii="Calibri Light" w:hAnsi="Calibri Light" w:cs="Calibri Light"/>
          <w:b/>
          <w:bCs/>
          <w:color w:val="C00000"/>
          <w:sz w:val="28"/>
          <w:szCs w:val="28"/>
        </w:rPr>
      </w:pPr>
      <w:r w:rsidRPr="001358E1">
        <w:rPr>
          <w:rFonts w:ascii="Calibri Light" w:hAnsi="Calibri Light" w:cs="Calibri Light"/>
          <w:b/>
          <w:bCs/>
          <w:color w:val="C00000"/>
          <w:sz w:val="28"/>
          <w:szCs w:val="28"/>
        </w:rPr>
        <w:t>Preconference Workshop One:  Ultrasound Guided Nerve Hydrodissection</w:t>
      </w:r>
    </w:p>
    <w:p w14:paraId="7F0086AF" w14:textId="77777777" w:rsidR="00E829A1" w:rsidRPr="001358E1" w:rsidRDefault="00E829A1" w:rsidP="00E829A1">
      <w:pPr>
        <w:pStyle w:val="BodyText"/>
        <w:ind w:left="0" w:right="1890"/>
        <w:rPr>
          <w:rFonts w:asciiTheme="majorHAnsi" w:hAnsiTheme="majorHAnsi" w:cstheme="majorHAnsi"/>
          <w:b/>
          <w:bCs/>
          <w:sz w:val="28"/>
          <w:szCs w:val="28"/>
        </w:rPr>
      </w:pPr>
      <w:r w:rsidRPr="001358E1">
        <w:rPr>
          <w:rFonts w:asciiTheme="majorHAnsi" w:hAnsiTheme="majorHAnsi" w:cstheme="majorHAnsi"/>
          <w:b/>
          <w:bCs/>
          <w:sz w:val="28"/>
          <w:szCs w:val="28"/>
        </w:rPr>
        <w:t xml:space="preserve">Drs. Jannice </w:t>
      </w:r>
      <w:r w:rsidRPr="001358E1">
        <w:rPr>
          <w:rFonts w:asciiTheme="majorHAnsi" w:hAnsiTheme="majorHAnsi" w:cstheme="majorHAnsi"/>
          <w:b/>
          <w:bCs/>
          <w:spacing w:val="-4"/>
          <w:sz w:val="28"/>
          <w:szCs w:val="28"/>
        </w:rPr>
        <w:t xml:space="preserve">Bowler, </w:t>
      </w:r>
      <w:r w:rsidRPr="001358E1">
        <w:rPr>
          <w:rFonts w:asciiTheme="majorHAnsi" w:hAnsiTheme="majorHAnsi" w:cstheme="majorHAnsi"/>
          <w:b/>
          <w:bCs/>
          <w:sz w:val="28"/>
          <w:szCs w:val="28"/>
        </w:rPr>
        <w:t>Francois Louw and</w:t>
      </w:r>
      <w:r w:rsidRPr="001358E1">
        <w:rPr>
          <w:rFonts w:asciiTheme="majorHAnsi" w:hAnsiTheme="majorHAnsi" w:cstheme="majorHAnsi"/>
          <w:b/>
          <w:bCs/>
          <w:spacing w:val="-3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additional presenters</w:t>
      </w:r>
    </w:p>
    <w:p w14:paraId="523BE1C8" w14:textId="77777777" w:rsidR="00E829A1" w:rsidRPr="00934E0C" w:rsidRDefault="00E829A1" w:rsidP="00E829A1">
      <w:pPr>
        <w:pStyle w:val="BodyText"/>
        <w:spacing w:before="11"/>
        <w:ind w:left="0"/>
        <w:rPr>
          <w:rFonts w:asciiTheme="majorHAnsi" w:hAnsiTheme="majorHAnsi" w:cstheme="majorHAnsi"/>
          <w:sz w:val="23"/>
        </w:rPr>
      </w:pPr>
    </w:p>
    <w:p w14:paraId="5E519962" w14:textId="77777777" w:rsidR="00E829A1" w:rsidRPr="00934E0C" w:rsidRDefault="00E829A1" w:rsidP="00E829A1">
      <w:pPr>
        <w:pStyle w:val="BodyText"/>
        <w:ind w:left="0"/>
        <w:rPr>
          <w:rFonts w:asciiTheme="majorHAnsi" w:hAnsiTheme="majorHAnsi" w:cstheme="majorHAnsi"/>
        </w:rPr>
      </w:pPr>
      <w:r w:rsidRPr="00934E0C">
        <w:rPr>
          <w:rFonts w:asciiTheme="majorHAnsi" w:hAnsiTheme="majorHAnsi" w:cstheme="majorHAnsi"/>
          <w:b/>
          <w:bCs/>
        </w:rPr>
        <w:t>Prerequisite</w:t>
      </w:r>
      <w:r w:rsidRPr="00934E0C">
        <w:rPr>
          <w:rFonts w:asciiTheme="majorHAnsi" w:hAnsiTheme="majorHAnsi" w:cstheme="majorHAnsi"/>
        </w:rPr>
        <w:t>: must have advanced beginner or intermediate ultrasound skills.</w:t>
      </w:r>
    </w:p>
    <w:p w14:paraId="7B763BBC" w14:textId="77777777" w:rsidR="00E829A1" w:rsidRPr="00934E0C" w:rsidRDefault="00E829A1" w:rsidP="00E829A1">
      <w:pPr>
        <w:pStyle w:val="BodyText"/>
        <w:ind w:left="0"/>
        <w:rPr>
          <w:rFonts w:asciiTheme="majorHAnsi" w:hAnsiTheme="majorHAnsi" w:cstheme="majorHAnsi"/>
        </w:rPr>
      </w:pPr>
    </w:p>
    <w:p w14:paraId="01DE9429" w14:textId="77777777" w:rsidR="00E829A1" w:rsidRPr="00934E0C" w:rsidRDefault="00E829A1" w:rsidP="00E829A1">
      <w:pPr>
        <w:spacing w:after="0"/>
        <w:rPr>
          <w:rFonts w:asciiTheme="majorHAnsi" w:hAnsiTheme="majorHAnsi" w:cstheme="majorHAnsi"/>
          <w:sz w:val="24"/>
        </w:rPr>
      </w:pPr>
      <w:r w:rsidRPr="00934E0C">
        <w:rPr>
          <w:rFonts w:asciiTheme="majorHAnsi" w:hAnsiTheme="majorHAnsi" w:cstheme="majorHAnsi"/>
          <w:sz w:val="24"/>
        </w:rPr>
        <w:t xml:space="preserve">This is a full day workshop with </w:t>
      </w:r>
      <w:r w:rsidRPr="00934E0C">
        <w:rPr>
          <w:rFonts w:asciiTheme="majorHAnsi" w:hAnsiTheme="majorHAnsi" w:cstheme="majorHAnsi"/>
          <w:b/>
          <w:sz w:val="24"/>
        </w:rPr>
        <w:t>limited numbers</w:t>
      </w:r>
      <w:r w:rsidRPr="00934E0C">
        <w:rPr>
          <w:rFonts w:asciiTheme="majorHAnsi" w:hAnsiTheme="majorHAnsi" w:cstheme="majorHAnsi"/>
          <w:sz w:val="24"/>
        </w:rPr>
        <w:t>.</w:t>
      </w:r>
    </w:p>
    <w:p w14:paraId="52E69BEB" w14:textId="77777777" w:rsidR="00E829A1" w:rsidRDefault="00E829A1" w:rsidP="00E829A1">
      <w:pPr>
        <w:pStyle w:val="BodyText"/>
        <w:ind w:left="0" w:right="94"/>
        <w:rPr>
          <w:rFonts w:asciiTheme="majorHAnsi" w:hAnsiTheme="majorHAnsi" w:cstheme="majorHAnsi"/>
          <w:spacing w:val="-28"/>
        </w:rPr>
      </w:pPr>
      <w:r w:rsidRPr="00934E0C">
        <w:rPr>
          <w:rFonts w:asciiTheme="majorHAnsi" w:hAnsiTheme="majorHAnsi" w:cstheme="majorHAnsi"/>
          <w:spacing w:val="-5"/>
        </w:rPr>
        <w:t>We</w:t>
      </w:r>
      <w:r w:rsidRPr="00934E0C">
        <w:rPr>
          <w:rFonts w:asciiTheme="majorHAnsi" w:hAnsiTheme="majorHAnsi" w:cstheme="majorHAnsi"/>
          <w:spacing w:val="-28"/>
        </w:rPr>
        <w:t xml:space="preserve"> </w:t>
      </w:r>
      <w:r w:rsidRPr="00934E0C">
        <w:rPr>
          <w:rFonts w:asciiTheme="majorHAnsi" w:hAnsiTheme="majorHAnsi" w:cstheme="majorHAnsi"/>
        </w:rPr>
        <w:t>will</w:t>
      </w:r>
      <w:r w:rsidRPr="00934E0C">
        <w:rPr>
          <w:rFonts w:asciiTheme="majorHAnsi" w:hAnsiTheme="majorHAnsi" w:cstheme="majorHAnsi"/>
          <w:spacing w:val="-27"/>
        </w:rPr>
        <w:t xml:space="preserve"> </w:t>
      </w:r>
      <w:r w:rsidRPr="00934E0C">
        <w:rPr>
          <w:rFonts w:asciiTheme="majorHAnsi" w:hAnsiTheme="majorHAnsi" w:cstheme="majorHAnsi"/>
        </w:rPr>
        <w:t>work</w:t>
      </w:r>
      <w:r w:rsidRPr="00934E0C">
        <w:rPr>
          <w:rFonts w:asciiTheme="majorHAnsi" w:hAnsiTheme="majorHAnsi" w:cstheme="majorHAnsi"/>
          <w:spacing w:val="-28"/>
        </w:rPr>
        <w:t xml:space="preserve"> </w:t>
      </w:r>
      <w:r w:rsidRPr="00934E0C">
        <w:rPr>
          <w:rFonts w:asciiTheme="majorHAnsi" w:hAnsiTheme="majorHAnsi" w:cstheme="majorHAnsi"/>
        </w:rPr>
        <w:t>through</w:t>
      </w:r>
      <w:r w:rsidRPr="00934E0C">
        <w:rPr>
          <w:rFonts w:asciiTheme="majorHAnsi" w:hAnsiTheme="majorHAnsi" w:cstheme="majorHAnsi"/>
          <w:spacing w:val="-28"/>
        </w:rPr>
        <w:t xml:space="preserve"> </w:t>
      </w:r>
      <w:r w:rsidRPr="00934E0C">
        <w:rPr>
          <w:rFonts w:asciiTheme="majorHAnsi" w:hAnsiTheme="majorHAnsi" w:cstheme="majorHAnsi"/>
        </w:rPr>
        <w:t>nerve</w:t>
      </w:r>
      <w:r w:rsidRPr="00934E0C">
        <w:rPr>
          <w:rFonts w:asciiTheme="majorHAnsi" w:hAnsiTheme="majorHAnsi" w:cstheme="majorHAnsi"/>
          <w:spacing w:val="-28"/>
        </w:rPr>
        <w:t xml:space="preserve"> </w:t>
      </w:r>
      <w:r w:rsidRPr="00934E0C">
        <w:rPr>
          <w:rFonts w:asciiTheme="majorHAnsi" w:hAnsiTheme="majorHAnsi" w:cstheme="majorHAnsi"/>
        </w:rPr>
        <w:t>entrapment</w:t>
      </w:r>
      <w:r w:rsidRPr="00934E0C">
        <w:rPr>
          <w:rFonts w:asciiTheme="majorHAnsi" w:hAnsiTheme="majorHAnsi" w:cstheme="majorHAnsi"/>
          <w:spacing w:val="-27"/>
        </w:rPr>
        <w:t xml:space="preserve"> </w:t>
      </w:r>
      <w:r w:rsidRPr="00934E0C">
        <w:rPr>
          <w:rFonts w:asciiTheme="majorHAnsi" w:hAnsiTheme="majorHAnsi" w:cstheme="majorHAnsi"/>
        </w:rPr>
        <w:t>syndromes</w:t>
      </w:r>
      <w:r w:rsidRPr="00934E0C">
        <w:rPr>
          <w:rFonts w:asciiTheme="majorHAnsi" w:hAnsiTheme="majorHAnsi" w:cstheme="majorHAnsi"/>
          <w:spacing w:val="-28"/>
        </w:rPr>
        <w:t xml:space="preserve"> </w:t>
      </w:r>
      <w:r w:rsidRPr="00934E0C">
        <w:rPr>
          <w:rFonts w:asciiTheme="majorHAnsi" w:hAnsiTheme="majorHAnsi" w:cstheme="majorHAnsi"/>
          <w:spacing w:val="-3"/>
        </w:rPr>
        <w:t>systematically.</w:t>
      </w:r>
      <w:r w:rsidRPr="00934E0C">
        <w:rPr>
          <w:rFonts w:asciiTheme="majorHAnsi" w:hAnsiTheme="majorHAnsi" w:cstheme="majorHAnsi"/>
          <w:spacing w:val="-28"/>
        </w:rPr>
        <w:t xml:space="preserve"> </w:t>
      </w:r>
    </w:p>
    <w:p w14:paraId="73F87AF6" w14:textId="77777777" w:rsidR="00E829A1" w:rsidRDefault="00E829A1" w:rsidP="00E829A1">
      <w:pPr>
        <w:pStyle w:val="BodyText"/>
        <w:ind w:left="0" w:right="94"/>
        <w:rPr>
          <w:rFonts w:asciiTheme="majorHAnsi" w:hAnsiTheme="majorHAnsi" w:cstheme="majorHAnsi"/>
        </w:rPr>
      </w:pPr>
      <w:r w:rsidRPr="00934E0C">
        <w:rPr>
          <w:rFonts w:asciiTheme="majorHAnsi" w:hAnsiTheme="majorHAnsi" w:cstheme="majorHAnsi"/>
        </w:rPr>
        <w:t>Participants</w:t>
      </w:r>
      <w:r w:rsidRPr="00934E0C">
        <w:rPr>
          <w:rFonts w:asciiTheme="majorHAnsi" w:hAnsiTheme="majorHAnsi" w:cstheme="majorHAnsi"/>
          <w:spacing w:val="-28"/>
        </w:rPr>
        <w:t xml:space="preserve"> </w:t>
      </w:r>
      <w:r w:rsidRPr="00934E0C">
        <w:rPr>
          <w:rFonts w:asciiTheme="majorHAnsi" w:hAnsiTheme="majorHAnsi" w:cstheme="majorHAnsi"/>
        </w:rPr>
        <w:t>will</w:t>
      </w:r>
      <w:r w:rsidRPr="00934E0C">
        <w:rPr>
          <w:rFonts w:asciiTheme="majorHAnsi" w:hAnsiTheme="majorHAnsi" w:cstheme="majorHAnsi"/>
          <w:spacing w:val="-27"/>
        </w:rPr>
        <w:t xml:space="preserve"> </w:t>
      </w:r>
      <w:r w:rsidRPr="00934E0C">
        <w:rPr>
          <w:rFonts w:asciiTheme="majorHAnsi" w:hAnsiTheme="majorHAnsi" w:cstheme="majorHAnsi"/>
        </w:rPr>
        <w:t>practice ultrasound</w:t>
      </w:r>
      <w:r w:rsidRPr="00934E0C">
        <w:rPr>
          <w:rFonts w:asciiTheme="majorHAnsi" w:hAnsiTheme="majorHAnsi" w:cstheme="majorHAnsi"/>
          <w:spacing w:val="-9"/>
        </w:rPr>
        <w:t xml:space="preserve"> </w:t>
      </w:r>
      <w:r w:rsidRPr="00934E0C">
        <w:rPr>
          <w:rFonts w:asciiTheme="majorHAnsi" w:hAnsiTheme="majorHAnsi" w:cstheme="majorHAnsi"/>
        </w:rPr>
        <w:t>techniques</w:t>
      </w:r>
      <w:r w:rsidRPr="00934E0C">
        <w:rPr>
          <w:rFonts w:asciiTheme="majorHAnsi" w:hAnsiTheme="majorHAnsi" w:cstheme="majorHAnsi"/>
          <w:spacing w:val="-7"/>
        </w:rPr>
        <w:t xml:space="preserve"> </w:t>
      </w:r>
      <w:r w:rsidRPr="00934E0C">
        <w:rPr>
          <w:rFonts w:asciiTheme="majorHAnsi" w:hAnsiTheme="majorHAnsi" w:cstheme="majorHAnsi"/>
        </w:rPr>
        <w:t>for</w:t>
      </w:r>
      <w:r w:rsidRPr="00934E0C">
        <w:rPr>
          <w:rFonts w:asciiTheme="majorHAnsi" w:hAnsiTheme="majorHAnsi" w:cstheme="majorHAnsi"/>
          <w:spacing w:val="-8"/>
        </w:rPr>
        <w:t xml:space="preserve"> </w:t>
      </w:r>
      <w:r w:rsidRPr="00934E0C">
        <w:rPr>
          <w:rFonts w:asciiTheme="majorHAnsi" w:hAnsiTheme="majorHAnsi" w:cstheme="majorHAnsi"/>
        </w:rPr>
        <w:t>nerves and</w:t>
      </w:r>
      <w:r w:rsidRPr="00934E0C">
        <w:rPr>
          <w:rFonts w:asciiTheme="majorHAnsi" w:hAnsiTheme="majorHAnsi" w:cstheme="majorHAnsi"/>
          <w:spacing w:val="-9"/>
        </w:rPr>
        <w:t xml:space="preserve"> </w:t>
      </w:r>
      <w:r w:rsidRPr="00934E0C">
        <w:rPr>
          <w:rFonts w:asciiTheme="majorHAnsi" w:hAnsiTheme="majorHAnsi" w:cstheme="majorHAnsi"/>
        </w:rPr>
        <w:t>locating</w:t>
      </w:r>
      <w:r w:rsidRPr="00934E0C">
        <w:rPr>
          <w:rFonts w:asciiTheme="majorHAnsi" w:hAnsiTheme="majorHAnsi" w:cstheme="majorHAnsi"/>
          <w:spacing w:val="-8"/>
        </w:rPr>
        <w:t xml:space="preserve"> </w:t>
      </w:r>
      <w:r w:rsidRPr="00934E0C">
        <w:rPr>
          <w:rFonts w:asciiTheme="majorHAnsi" w:hAnsiTheme="majorHAnsi" w:cstheme="majorHAnsi"/>
        </w:rPr>
        <w:t>nerve</w:t>
      </w:r>
      <w:r w:rsidRPr="00934E0C">
        <w:rPr>
          <w:rFonts w:asciiTheme="majorHAnsi" w:hAnsiTheme="majorHAnsi" w:cstheme="majorHAnsi"/>
          <w:spacing w:val="-7"/>
        </w:rPr>
        <w:t xml:space="preserve"> </w:t>
      </w:r>
      <w:r w:rsidRPr="00934E0C">
        <w:rPr>
          <w:rFonts w:asciiTheme="majorHAnsi" w:hAnsiTheme="majorHAnsi" w:cstheme="majorHAnsi"/>
        </w:rPr>
        <w:t>entrapment</w:t>
      </w:r>
      <w:r w:rsidRPr="00934E0C">
        <w:rPr>
          <w:rFonts w:asciiTheme="majorHAnsi" w:hAnsiTheme="majorHAnsi" w:cstheme="majorHAnsi"/>
          <w:spacing w:val="-8"/>
        </w:rPr>
        <w:t xml:space="preserve"> </w:t>
      </w:r>
      <w:r w:rsidRPr="00934E0C">
        <w:rPr>
          <w:rFonts w:asciiTheme="majorHAnsi" w:hAnsiTheme="majorHAnsi" w:cstheme="majorHAnsi"/>
        </w:rPr>
        <w:t>regions</w:t>
      </w:r>
      <w:r w:rsidRPr="00934E0C">
        <w:rPr>
          <w:rFonts w:asciiTheme="majorHAnsi" w:hAnsiTheme="majorHAnsi" w:cstheme="majorHAnsi"/>
          <w:spacing w:val="-7"/>
        </w:rPr>
        <w:t xml:space="preserve"> </w:t>
      </w:r>
      <w:r w:rsidRPr="00934E0C">
        <w:rPr>
          <w:rFonts w:asciiTheme="majorHAnsi" w:hAnsiTheme="majorHAnsi" w:cstheme="majorHAnsi"/>
        </w:rPr>
        <w:t>on</w:t>
      </w:r>
      <w:r w:rsidRPr="00934E0C">
        <w:rPr>
          <w:rFonts w:asciiTheme="majorHAnsi" w:hAnsiTheme="majorHAnsi" w:cstheme="majorHAnsi"/>
          <w:spacing w:val="-8"/>
        </w:rPr>
        <w:t xml:space="preserve"> </w:t>
      </w:r>
      <w:r w:rsidRPr="00934E0C">
        <w:rPr>
          <w:rFonts w:asciiTheme="majorHAnsi" w:hAnsiTheme="majorHAnsi" w:cstheme="majorHAnsi"/>
        </w:rPr>
        <w:t>each</w:t>
      </w:r>
      <w:r w:rsidRPr="00934E0C">
        <w:rPr>
          <w:rFonts w:asciiTheme="majorHAnsi" w:hAnsiTheme="majorHAnsi" w:cstheme="majorHAnsi"/>
          <w:spacing w:val="-7"/>
        </w:rPr>
        <w:t xml:space="preserve"> </w:t>
      </w:r>
      <w:r w:rsidRPr="00934E0C">
        <w:rPr>
          <w:rFonts w:asciiTheme="majorHAnsi" w:hAnsiTheme="majorHAnsi" w:cstheme="majorHAnsi"/>
          <w:spacing w:val="-5"/>
        </w:rPr>
        <w:t>other.</w:t>
      </w:r>
      <w:r>
        <w:rPr>
          <w:rFonts w:asciiTheme="majorHAnsi" w:hAnsiTheme="majorHAnsi" w:cstheme="majorHAnsi"/>
          <w:spacing w:val="-5"/>
        </w:rPr>
        <w:t xml:space="preserve">  </w:t>
      </w:r>
      <w:r w:rsidRPr="00934E0C">
        <w:rPr>
          <w:rFonts w:asciiTheme="majorHAnsi" w:hAnsiTheme="majorHAnsi" w:cstheme="majorHAnsi"/>
        </w:rPr>
        <w:t>There</w:t>
      </w:r>
      <w:r w:rsidRPr="00934E0C">
        <w:rPr>
          <w:rFonts w:asciiTheme="majorHAnsi" w:hAnsiTheme="majorHAnsi" w:cstheme="majorHAnsi"/>
          <w:spacing w:val="-14"/>
        </w:rPr>
        <w:t xml:space="preserve"> </w:t>
      </w:r>
      <w:r w:rsidRPr="00934E0C">
        <w:rPr>
          <w:rFonts w:asciiTheme="majorHAnsi" w:hAnsiTheme="majorHAnsi" w:cstheme="majorHAnsi"/>
        </w:rPr>
        <w:t>will</w:t>
      </w:r>
      <w:r w:rsidRPr="00934E0C">
        <w:rPr>
          <w:rFonts w:asciiTheme="majorHAnsi" w:hAnsiTheme="majorHAnsi" w:cstheme="majorHAnsi"/>
          <w:spacing w:val="-15"/>
        </w:rPr>
        <w:t xml:space="preserve"> </w:t>
      </w:r>
      <w:r w:rsidRPr="00934E0C">
        <w:rPr>
          <w:rFonts w:asciiTheme="majorHAnsi" w:hAnsiTheme="majorHAnsi" w:cstheme="majorHAnsi"/>
        </w:rPr>
        <w:t>be</w:t>
      </w:r>
      <w:r w:rsidRPr="00934E0C">
        <w:rPr>
          <w:rFonts w:asciiTheme="majorHAnsi" w:hAnsiTheme="majorHAnsi" w:cstheme="majorHAnsi"/>
          <w:spacing w:val="-14"/>
        </w:rPr>
        <w:t xml:space="preserve"> </w:t>
      </w:r>
      <w:r w:rsidRPr="00934E0C">
        <w:rPr>
          <w:rFonts w:asciiTheme="majorHAnsi" w:hAnsiTheme="majorHAnsi" w:cstheme="majorHAnsi"/>
        </w:rPr>
        <w:t>some</w:t>
      </w:r>
      <w:r w:rsidRPr="00934E0C">
        <w:rPr>
          <w:rFonts w:asciiTheme="majorHAnsi" w:hAnsiTheme="majorHAnsi" w:cstheme="majorHAnsi"/>
          <w:spacing w:val="-15"/>
        </w:rPr>
        <w:t xml:space="preserve"> </w:t>
      </w:r>
      <w:r w:rsidRPr="00934E0C">
        <w:rPr>
          <w:rFonts w:asciiTheme="majorHAnsi" w:hAnsiTheme="majorHAnsi" w:cstheme="majorHAnsi"/>
        </w:rPr>
        <w:t>live</w:t>
      </w:r>
      <w:r w:rsidRPr="00934E0C">
        <w:rPr>
          <w:rFonts w:asciiTheme="majorHAnsi" w:hAnsiTheme="majorHAnsi" w:cstheme="majorHAnsi"/>
          <w:spacing w:val="-14"/>
        </w:rPr>
        <w:t xml:space="preserve"> </w:t>
      </w:r>
      <w:r w:rsidRPr="00934E0C">
        <w:rPr>
          <w:rFonts w:asciiTheme="majorHAnsi" w:hAnsiTheme="majorHAnsi" w:cstheme="majorHAnsi"/>
        </w:rPr>
        <w:t>HD</w:t>
      </w:r>
      <w:r w:rsidRPr="00934E0C">
        <w:rPr>
          <w:rFonts w:asciiTheme="majorHAnsi" w:hAnsiTheme="majorHAnsi" w:cstheme="majorHAnsi"/>
          <w:spacing w:val="-14"/>
        </w:rPr>
        <w:t xml:space="preserve"> </w:t>
      </w:r>
      <w:r w:rsidRPr="00934E0C">
        <w:rPr>
          <w:rFonts w:asciiTheme="majorHAnsi" w:hAnsiTheme="majorHAnsi" w:cstheme="majorHAnsi"/>
        </w:rPr>
        <w:t>demonstra</w:t>
      </w:r>
      <w:r>
        <w:rPr>
          <w:rFonts w:asciiTheme="majorHAnsi" w:hAnsiTheme="majorHAnsi" w:cstheme="majorHAnsi"/>
        </w:rPr>
        <w:t>tions</w:t>
      </w:r>
      <w:r w:rsidRPr="00934E0C">
        <w:rPr>
          <w:rFonts w:asciiTheme="majorHAnsi" w:hAnsiTheme="majorHAnsi" w:cstheme="majorHAnsi"/>
          <w:spacing w:val="-15"/>
        </w:rPr>
        <w:t xml:space="preserve"> </w:t>
      </w:r>
      <w:r w:rsidRPr="00934E0C">
        <w:rPr>
          <w:rFonts w:asciiTheme="majorHAnsi" w:hAnsiTheme="majorHAnsi" w:cstheme="majorHAnsi"/>
        </w:rPr>
        <w:t>as</w:t>
      </w:r>
      <w:r w:rsidRPr="00934E0C">
        <w:rPr>
          <w:rFonts w:asciiTheme="majorHAnsi" w:hAnsiTheme="majorHAnsi" w:cstheme="majorHAnsi"/>
          <w:spacing w:val="-14"/>
        </w:rPr>
        <w:t xml:space="preserve"> </w:t>
      </w:r>
      <w:r w:rsidRPr="00934E0C">
        <w:rPr>
          <w:rFonts w:asciiTheme="majorHAnsi" w:hAnsiTheme="majorHAnsi" w:cstheme="majorHAnsi"/>
        </w:rPr>
        <w:t xml:space="preserve">well. </w:t>
      </w:r>
    </w:p>
    <w:p w14:paraId="1E921220" w14:textId="77777777" w:rsidR="00E829A1" w:rsidRDefault="00E829A1" w:rsidP="00E829A1">
      <w:pPr>
        <w:pStyle w:val="BodyText"/>
        <w:spacing w:line="480" w:lineRule="auto"/>
        <w:ind w:left="0" w:right="3546"/>
        <w:rPr>
          <w:rFonts w:asciiTheme="majorHAnsi" w:hAnsiTheme="majorHAnsi" w:cstheme="majorHAnsi"/>
          <w:b/>
          <w:bCs/>
        </w:rPr>
      </w:pPr>
    </w:p>
    <w:p w14:paraId="64CE18AF" w14:textId="77777777" w:rsidR="00E829A1" w:rsidRPr="00934E0C" w:rsidRDefault="00E829A1" w:rsidP="00E829A1">
      <w:pPr>
        <w:pStyle w:val="BodyText"/>
        <w:spacing w:line="480" w:lineRule="auto"/>
        <w:ind w:left="0" w:right="3546"/>
        <w:rPr>
          <w:rFonts w:asciiTheme="majorHAnsi" w:hAnsiTheme="majorHAnsi" w:cstheme="majorHAnsi"/>
          <w:b/>
          <w:bCs/>
        </w:rPr>
      </w:pPr>
      <w:r w:rsidRPr="00934E0C">
        <w:rPr>
          <w:rFonts w:asciiTheme="majorHAnsi" w:hAnsiTheme="majorHAnsi" w:cstheme="majorHAnsi"/>
          <w:b/>
          <w:bCs/>
        </w:rPr>
        <w:t>Merino Room</w:t>
      </w:r>
    </w:p>
    <w:p w14:paraId="5195E137" w14:textId="77777777" w:rsidR="00E829A1" w:rsidRPr="00934E0C" w:rsidRDefault="00E829A1" w:rsidP="00E829A1">
      <w:pPr>
        <w:pStyle w:val="BodyText"/>
        <w:spacing w:line="480" w:lineRule="auto"/>
        <w:ind w:left="0" w:right="354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0745h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34E0C">
        <w:rPr>
          <w:rFonts w:asciiTheme="majorHAnsi" w:hAnsiTheme="majorHAnsi" w:cstheme="majorHAnsi"/>
        </w:rPr>
        <w:t>Registra</w:t>
      </w:r>
      <w:r>
        <w:rPr>
          <w:rFonts w:asciiTheme="majorHAnsi" w:hAnsiTheme="majorHAnsi" w:cstheme="majorHAnsi"/>
        </w:rPr>
        <w:t>tion and Breakfast</w:t>
      </w:r>
    </w:p>
    <w:p w14:paraId="7DEDED8B" w14:textId="77777777" w:rsidR="00E829A1" w:rsidRPr="00934E0C" w:rsidRDefault="00E829A1" w:rsidP="00E829A1">
      <w:pPr>
        <w:pStyle w:val="BodyText"/>
        <w:spacing w:line="292" w:lineRule="exact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0830h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34E0C">
        <w:rPr>
          <w:rFonts w:asciiTheme="majorHAnsi" w:hAnsiTheme="majorHAnsi" w:cstheme="majorHAnsi"/>
        </w:rPr>
        <w:t>Welcome</w:t>
      </w:r>
      <w:r>
        <w:rPr>
          <w:rFonts w:asciiTheme="majorHAnsi" w:hAnsiTheme="majorHAnsi" w:cstheme="majorHAnsi"/>
        </w:rPr>
        <w:t xml:space="preserve"> and Opening Remarks</w:t>
      </w:r>
    </w:p>
    <w:p w14:paraId="2BBEE349" w14:textId="77777777" w:rsidR="00E829A1" w:rsidRPr="00934E0C" w:rsidRDefault="00E829A1" w:rsidP="00E829A1">
      <w:pPr>
        <w:pStyle w:val="BodyText"/>
        <w:spacing w:before="11"/>
        <w:ind w:left="0"/>
        <w:rPr>
          <w:rFonts w:asciiTheme="majorHAnsi" w:hAnsiTheme="majorHAnsi" w:cstheme="majorHAnsi"/>
          <w:sz w:val="23"/>
        </w:rPr>
      </w:pPr>
    </w:p>
    <w:p w14:paraId="55222FAD" w14:textId="77777777" w:rsidR="00E829A1" w:rsidRDefault="00E829A1" w:rsidP="00E829A1">
      <w:pPr>
        <w:pStyle w:val="BodyText"/>
        <w:spacing w:before="1" w:line="484" w:lineRule="auto"/>
        <w:ind w:left="0" w:right="45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0840h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34E0C">
        <w:rPr>
          <w:rFonts w:asciiTheme="majorHAnsi" w:hAnsiTheme="majorHAnsi" w:cstheme="majorHAnsi"/>
        </w:rPr>
        <w:t xml:space="preserve">Face, neck and upper back </w:t>
      </w:r>
    </w:p>
    <w:p w14:paraId="1B8BD69E" w14:textId="77777777" w:rsidR="00E829A1" w:rsidRPr="00934E0C" w:rsidRDefault="00E829A1" w:rsidP="00E829A1">
      <w:pPr>
        <w:pStyle w:val="BodyText"/>
        <w:spacing w:before="1" w:line="484" w:lineRule="auto"/>
        <w:ind w:left="0" w:right="45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1015h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R</w:t>
      </w:r>
      <w:r w:rsidRPr="00934E0C">
        <w:rPr>
          <w:rFonts w:asciiTheme="majorHAnsi" w:hAnsiTheme="majorHAnsi" w:cstheme="majorHAnsi"/>
        </w:rPr>
        <w:t>efreshment break</w:t>
      </w:r>
    </w:p>
    <w:p w14:paraId="5EB52BE9" w14:textId="77777777" w:rsidR="00E829A1" w:rsidRPr="00934E0C" w:rsidRDefault="00E829A1" w:rsidP="00E829A1">
      <w:pPr>
        <w:pStyle w:val="BodyText"/>
        <w:spacing w:line="285" w:lineRule="exact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1040h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34E0C">
        <w:rPr>
          <w:rFonts w:asciiTheme="majorHAnsi" w:hAnsiTheme="majorHAnsi" w:cstheme="majorHAnsi"/>
        </w:rPr>
        <w:t>Shoulder, arm, wrist</w:t>
      </w:r>
    </w:p>
    <w:p w14:paraId="6762728B" w14:textId="77777777" w:rsidR="00E829A1" w:rsidRPr="00934E0C" w:rsidRDefault="00E829A1" w:rsidP="00E829A1">
      <w:pPr>
        <w:pStyle w:val="BodyText"/>
        <w:spacing w:before="11"/>
        <w:ind w:left="0"/>
        <w:rPr>
          <w:rFonts w:asciiTheme="majorHAnsi" w:hAnsiTheme="majorHAnsi" w:cstheme="majorHAnsi"/>
          <w:sz w:val="23"/>
        </w:rPr>
      </w:pPr>
    </w:p>
    <w:p w14:paraId="46D123B9" w14:textId="77777777" w:rsidR="00E829A1" w:rsidRDefault="00E829A1" w:rsidP="00E829A1">
      <w:pPr>
        <w:pStyle w:val="BodyText"/>
        <w:spacing w:line="480" w:lineRule="auto"/>
        <w:ind w:left="0" w:right="55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1230h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34E0C">
        <w:rPr>
          <w:rFonts w:asciiTheme="majorHAnsi" w:hAnsiTheme="majorHAnsi" w:cstheme="majorHAnsi"/>
        </w:rPr>
        <w:t xml:space="preserve">Lunch </w:t>
      </w:r>
    </w:p>
    <w:p w14:paraId="60545941" w14:textId="77777777" w:rsidR="00E829A1" w:rsidRDefault="00E829A1" w:rsidP="00E829A1">
      <w:pPr>
        <w:pStyle w:val="BodyText"/>
        <w:spacing w:line="480" w:lineRule="auto"/>
        <w:ind w:left="0" w:right="55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1330h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34E0C">
        <w:rPr>
          <w:rFonts w:asciiTheme="majorHAnsi" w:hAnsiTheme="majorHAnsi" w:cstheme="majorHAnsi"/>
        </w:rPr>
        <w:t xml:space="preserve">Torso, lower limb </w:t>
      </w:r>
    </w:p>
    <w:p w14:paraId="1EF105C8" w14:textId="77777777" w:rsidR="00E829A1" w:rsidRPr="00934E0C" w:rsidRDefault="00E829A1" w:rsidP="00E829A1">
      <w:pPr>
        <w:pStyle w:val="BodyText"/>
        <w:spacing w:line="480" w:lineRule="auto"/>
        <w:ind w:left="0" w:right="55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1500h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34E0C">
        <w:rPr>
          <w:rFonts w:asciiTheme="majorHAnsi" w:hAnsiTheme="majorHAnsi" w:cstheme="majorHAnsi"/>
        </w:rPr>
        <w:t>Refreshment break</w:t>
      </w:r>
    </w:p>
    <w:p w14:paraId="1F77841A" w14:textId="77777777" w:rsidR="00E829A1" w:rsidRDefault="00E829A1" w:rsidP="00E829A1">
      <w:pPr>
        <w:pStyle w:val="BodyText"/>
        <w:spacing w:line="292" w:lineRule="exact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1525h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34E0C">
        <w:rPr>
          <w:rFonts w:asciiTheme="majorHAnsi" w:hAnsiTheme="majorHAnsi" w:cstheme="majorHAnsi"/>
        </w:rPr>
        <w:t>Finish lower limb, plane blocks</w:t>
      </w:r>
    </w:p>
    <w:p w14:paraId="4713A6FF" w14:textId="77777777" w:rsidR="00E829A1" w:rsidRDefault="00E829A1" w:rsidP="00E829A1">
      <w:pPr>
        <w:pStyle w:val="BodyText"/>
        <w:spacing w:line="292" w:lineRule="exact"/>
        <w:ind w:left="0"/>
        <w:rPr>
          <w:rFonts w:asciiTheme="majorHAnsi" w:hAnsiTheme="majorHAnsi" w:cstheme="majorHAnsi"/>
        </w:rPr>
      </w:pPr>
    </w:p>
    <w:p w14:paraId="57FA5E66" w14:textId="77777777" w:rsidR="00E829A1" w:rsidRPr="00934E0C" w:rsidRDefault="00E829A1" w:rsidP="00E829A1">
      <w:pPr>
        <w:pStyle w:val="BodyText"/>
        <w:spacing w:line="292" w:lineRule="exact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1630h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Closing remarks and conclusion</w:t>
      </w:r>
    </w:p>
    <w:p w14:paraId="3B04601F" w14:textId="77777777" w:rsidR="00E829A1" w:rsidRDefault="00E829A1" w:rsidP="00E829A1">
      <w:pPr>
        <w:spacing w:after="0" w:line="240" w:lineRule="auto"/>
        <w:rPr>
          <w:rFonts w:ascii="Calibri Light" w:hAnsi="Calibri Light" w:cs="Calibri Light"/>
          <w:b/>
          <w:bCs/>
          <w:color w:val="C00000"/>
          <w:sz w:val="36"/>
          <w:szCs w:val="36"/>
          <w:u w:val="single"/>
        </w:rPr>
      </w:pPr>
    </w:p>
    <w:p w14:paraId="31E862C6" w14:textId="77777777" w:rsidR="00E829A1" w:rsidRDefault="00E829A1" w:rsidP="00E829A1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C00000"/>
          <w:sz w:val="36"/>
          <w:szCs w:val="36"/>
          <w:u w:val="single"/>
        </w:rPr>
      </w:pPr>
    </w:p>
    <w:p w14:paraId="3B2213C8" w14:textId="77777777" w:rsidR="00E829A1" w:rsidRDefault="00E829A1" w:rsidP="00E829A1">
      <w:pPr>
        <w:pStyle w:val="xmsonormal"/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</w:p>
    <w:p w14:paraId="255DAEEF" w14:textId="77777777" w:rsidR="00E829A1" w:rsidRDefault="00E829A1" w:rsidP="00E829A1">
      <w:pPr>
        <w:pStyle w:val="xmsonormal"/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</w:p>
    <w:p w14:paraId="160CC10C" w14:textId="77777777" w:rsidR="00E829A1" w:rsidRDefault="00E829A1" w:rsidP="00E829A1">
      <w:pPr>
        <w:pStyle w:val="xmsonormal"/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</w:p>
    <w:p w14:paraId="0256A202" w14:textId="77777777" w:rsidR="00E829A1" w:rsidRDefault="00E829A1" w:rsidP="00E829A1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  <w:r w:rsidRPr="001358E1">
        <w:rPr>
          <w:rFonts w:asciiTheme="majorHAnsi" w:hAnsiTheme="majorHAnsi" w:cstheme="majorHAnsi"/>
          <w:b/>
          <w:bCs/>
          <w:color w:val="C00000"/>
          <w:sz w:val="28"/>
          <w:szCs w:val="28"/>
        </w:rPr>
        <w:t xml:space="preserve">Preconference Workshop </w:t>
      </w:r>
      <w:r>
        <w:rPr>
          <w:rFonts w:asciiTheme="majorHAnsi" w:hAnsiTheme="majorHAnsi" w:cstheme="majorHAnsi"/>
          <w:b/>
          <w:bCs/>
          <w:color w:val="C00000"/>
          <w:sz w:val="28"/>
          <w:szCs w:val="28"/>
        </w:rPr>
        <w:t>Two</w:t>
      </w:r>
      <w:r w:rsidRPr="001358E1">
        <w:rPr>
          <w:rFonts w:asciiTheme="majorHAnsi" w:hAnsiTheme="majorHAnsi" w:cstheme="majorHAnsi"/>
          <w:b/>
          <w:bCs/>
          <w:color w:val="C00000"/>
          <w:sz w:val="28"/>
          <w:szCs w:val="28"/>
        </w:rPr>
        <w:t xml:space="preserve">:  </w:t>
      </w:r>
      <w:r>
        <w:rPr>
          <w:rFonts w:asciiTheme="majorHAnsi" w:hAnsiTheme="majorHAnsi" w:cstheme="majorHAnsi"/>
          <w:b/>
          <w:bCs/>
          <w:color w:val="C00000"/>
          <w:sz w:val="28"/>
          <w:szCs w:val="28"/>
        </w:rPr>
        <w:t>Perineural Injection – The Lyftogt Method</w:t>
      </w:r>
    </w:p>
    <w:p w14:paraId="5091E67D" w14:textId="77777777" w:rsidR="00E829A1" w:rsidRPr="001358E1" w:rsidRDefault="00E829A1" w:rsidP="00E829A1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</w:rPr>
      </w:pPr>
      <w:r w:rsidRPr="001358E1">
        <w:rPr>
          <w:rFonts w:asciiTheme="majorHAnsi" w:hAnsiTheme="majorHAnsi" w:cstheme="majorHAnsi"/>
          <w:b/>
          <w:bCs/>
          <w:sz w:val="28"/>
          <w:szCs w:val="28"/>
        </w:rPr>
        <w:t>Join Dr. David Bowler</w:t>
      </w:r>
      <w:r>
        <w:rPr>
          <w:rFonts w:asciiTheme="majorHAnsi" w:hAnsiTheme="majorHAnsi" w:cstheme="majorHAnsi"/>
          <w:b/>
          <w:bCs/>
          <w:sz w:val="28"/>
          <w:szCs w:val="28"/>
        </w:rPr>
        <w:t>, Dr. Jennifer Moss and Dr. Keith Weber</w:t>
      </w:r>
    </w:p>
    <w:p w14:paraId="0844395C" w14:textId="77777777" w:rsidR="00E829A1" w:rsidRPr="001358E1" w:rsidRDefault="00E829A1" w:rsidP="00E829A1">
      <w:pPr>
        <w:pStyle w:val="xmsonormal"/>
        <w:rPr>
          <w:rFonts w:asciiTheme="majorHAnsi" w:hAnsiTheme="majorHAnsi" w:cstheme="majorHAnsi"/>
        </w:rPr>
      </w:pPr>
      <w:r w:rsidRPr="001358E1">
        <w:rPr>
          <w:rFonts w:asciiTheme="majorHAnsi" w:hAnsiTheme="majorHAnsi" w:cstheme="majorHAnsi"/>
        </w:rPr>
        <w:t>0745h</w:t>
      </w: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  <w:t>Registration and Breakfast</w:t>
      </w:r>
    </w:p>
    <w:p w14:paraId="3C5930C6" w14:textId="77777777" w:rsidR="00E829A1" w:rsidRPr="001358E1" w:rsidRDefault="00E829A1" w:rsidP="00E829A1">
      <w:pPr>
        <w:pStyle w:val="xmsonormal"/>
        <w:rPr>
          <w:rFonts w:asciiTheme="majorHAnsi" w:hAnsiTheme="majorHAnsi" w:cstheme="majorHAnsi"/>
        </w:rPr>
      </w:pPr>
      <w:r w:rsidRPr="001358E1">
        <w:rPr>
          <w:rFonts w:asciiTheme="majorHAnsi" w:hAnsiTheme="majorHAnsi" w:cstheme="majorHAnsi"/>
        </w:rPr>
        <w:t>0830h</w:t>
      </w: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  <w:t>Welcome and opening remarks</w:t>
      </w:r>
    </w:p>
    <w:p w14:paraId="44B0F82B" w14:textId="77777777" w:rsidR="00E829A1" w:rsidRPr="001358E1" w:rsidRDefault="00E829A1" w:rsidP="00E829A1">
      <w:pPr>
        <w:pStyle w:val="xmsonormal"/>
        <w:rPr>
          <w:rFonts w:asciiTheme="majorHAnsi" w:hAnsiTheme="majorHAnsi" w:cstheme="majorHAnsi"/>
        </w:rPr>
      </w:pP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  <w:t>Review of head and neck:  presentation, demo and marking</w:t>
      </w:r>
    </w:p>
    <w:p w14:paraId="542D5419" w14:textId="77777777" w:rsidR="00E829A1" w:rsidRPr="001358E1" w:rsidRDefault="00E829A1" w:rsidP="00E829A1">
      <w:pPr>
        <w:pStyle w:val="xmsonormal"/>
        <w:rPr>
          <w:rFonts w:asciiTheme="majorHAnsi" w:hAnsiTheme="majorHAnsi" w:cstheme="majorHAnsi"/>
        </w:rPr>
      </w:pPr>
      <w:r w:rsidRPr="001358E1">
        <w:rPr>
          <w:rFonts w:asciiTheme="majorHAnsi" w:hAnsiTheme="majorHAnsi" w:cstheme="majorHAnsi"/>
        </w:rPr>
        <w:t>1015h</w:t>
      </w: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  <w:t>Refreshment Break</w:t>
      </w:r>
    </w:p>
    <w:p w14:paraId="6A00320C" w14:textId="77777777" w:rsidR="00E829A1" w:rsidRPr="001358E1" w:rsidRDefault="00E829A1" w:rsidP="00E829A1">
      <w:pPr>
        <w:pStyle w:val="xmsonormal"/>
        <w:rPr>
          <w:rFonts w:asciiTheme="majorHAnsi" w:hAnsiTheme="majorHAnsi" w:cstheme="majorHAnsi"/>
        </w:rPr>
      </w:pPr>
      <w:r w:rsidRPr="001358E1">
        <w:rPr>
          <w:rFonts w:asciiTheme="majorHAnsi" w:hAnsiTheme="majorHAnsi" w:cstheme="majorHAnsi"/>
        </w:rPr>
        <w:t>1045h</w:t>
      </w: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  <w:t>Upper Limb</w:t>
      </w:r>
    </w:p>
    <w:p w14:paraId="248CF6F0" w14:textId="77777777" w:rsidR="00E829A1" w:rsidRPr="001358E1" w:rsidRDefault="00E829A1" w:rsidP="00E829A1">
      <w:pPr>
        <w:pStyle w:val="xmsonormal"/>
        <w:rPr>
          <w:rFonts w:asciiTheme="majorHAnsi" w:hAnsiTheme="majorHAnsi" w:cstheme="majorHAnsi"/>
        </w:rPr>
      </w:pPr>
      <w:r w:rsidRPr="001358E1">
        <w:rPr>
          <w:rFonts w:asciiTheme="majorHAnsi" w:hAnsiTheme="majorHAnsi" w:cstheme="majorHAnsi"/>
        </w:rPr>
        <w:t>1230h</w:t>
      </w: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  <w:t>Lunch</w:t>
      </w:r>
    </w:p>
    <w:p w14:paraId="4EEA2356" w14:textId="77777777" w:rsidR="00E829A1" w:rsidRPr="001358E1" w:rsidRDefault="00E829A1" w:rsidP="00E829A1">
      <w:pPr>
        <w:pStyle w:val="xmsonormal"/>
        <w:rPr>
          <w:rFonts w:asciiTheme="majorHAnsi" w:hAnsiTheme="majorHAnsi" w:cstheme="majorHAnsi"/>
        </w:rPr>
      </w:pPr>
      <w:r w:rsidRPr="001358E1">
        <w:rPr>
          <w:rFonts w:asciiTheme="majorHAnsi" w:hAnsiTheme="majorHAnsi" w:cstheme="majorHAnsi"/>
        </w:rPr>
        <w:t>1330h</w:t>
      </w: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  <w:t xml:space="preserve">Review of chest, abdomen, inguinal and back:  presentation, demo and </w:t>
      </w: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>marking</w:t>
      </w:r>
    </w:p>
    <w:p w14:paraId="075A8565" w14:textId="77777777" w:rsidR="00E829A1" w:rsidRPr="001358E1" w:rsidRDefault="00E829A1" w:rsidP="00E829A1">
      <w:pPr>
        <w:pStyle w:val="xmsonormal"/>
        <w:rPr>
          <w:rFonts w:asciiTheme="majorHAnsi" w:hAnsiTheme="majorHAnsi" w:cstheme="majorHAnsi"/>
        </w:rPr>
      </w:pPr>
      <w:r w:rsidRPr="001358E1">
        <w:rPr>
          <w:rFonts w:asciiTheme="majorHAnsi" w:hAnsiTheme="majorHAnsi" w:cstheme="majorHAnsi"/>
        </w:rPr>
        <w:t>1415h</w:t>
      </w: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  <w:t>Refreshment break</w:t>
      </w:r>
    </w:p>
    <w:p w14:paraId="36BC1D6D" w14:textId="77777777" w:rsidR="00E829A1" w:rsidRPr="001358E1" w:rsidRDefault="00E829A1" w:rsidP="00E829A1">
      <w:pPr>
        <w:pStyle w:val="xmsonormal"/>
        <w:rPr>
          <w:rFonts w:asciiTheme="majorHAnsi" w:hAnsiTheme="majorHAnsi" w:cstheme="majorHAnsi"/>
        </w:rPr>
      </w:pPr>
      <w:r w:rsidRPr="001358E1">
        <w:rPr>
          <w:rFonts w:asciiTheme="majorHAnsi" w:hAnsiTheme="majorHAnsi" w:cstheme="majorHAnsi"/>
        </w:rPr>
        <w:t>1430h</w:t>
      </w: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  <w:t>Gluteal region, hip and lower limb:  presentation, demo and marking.</w:t>
      </w:r>
    </w:p>
    <w:p w14:paraId="69C1BF1A" w14:textId="77777777" w:rsidR="00E829A1" w:rsidRPr="001358E1" w:rsidRDefault="00E829A1" w:rsidP="00E829A1">
      <w:pPr>
        <w:pStyle w:val="xmsonormal"/>
        <w:rPr>
          <w:rFonts w:asciiTheme="majorHAnsi" w:hAnsiTheme="majorHAnsi" w:cstheme="majorHAnsi"/>
        </w:rPr>
      </w:pPr>
      <w:r w:rsidRPr="001358E1">
        <w:rPr>
          <w:rFonts w:asciiTheme="majorHAnsi" w:hAnsiTheme="majorHAnsi" w:cstheme="majorHAnsi"/>
        </w:rPr>
        <w:t>1700h</w:t>
      </w:r>
      <w:r w:rsidRPr="001358E1">
        <w:rPr>
          <w:rFonts w:asciiTheme="majorHAnsi" w:hAnsiTheme="majorHAnsi" w:cstheme="majorHAnsi"/>
        </w:rPr>
        <w:tab/>
      </w:r>
      <w:r w:rsidRPr="001358E1">
        <w:rPr>
          <w:rFonts w:asciiTheme="majorHAnsi" w:hAnsiTheme="majorHAnsi" w:cstheme="majorHAnsi"/>
        </w:rPr>
        <w:tab/>
        <w:t>Closing remarks and conclusion</w:t>
      </w:r>
    </w:p>
    <w:p w14:paraId="48CD46D9" w14:textId="77777777" w:rsidR="00E829A1" w:rsidRDefault="00E829A1" w:rsidP="00E829A1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C00000"/>
          <w:sz w:val="36"/>
          <w:szCs w:val="36"/>
          <w:u w:val="single"/>
        </w:rPr>
      </w:pPr>
    </w:p>
    <w:p w14:paraId="0623DD16" w14:textId="77777777" w:rsidR="00E829A1" w:rsidRDefault="00E829A1" w:rsidP="00E829A1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  <w:r w:rsidRPr="001358E1">
        <w:rPr>
          <w:rFonts w:asciiTheme="majorHAnsi" w:hAnsiTheme="majorHAnsi" w:cstheme="majorHAnsi"/>
          <w:b/>
          <w:bCs/>
          <w:color w:val="C00000"/>
          <w:sz w:val="28"/>
          <w:szCs w:val="28"/>
        </w:rPr>
        <w:t xml:space="preserve">Preconference Workshop </w:t>
      </w:r>
      <w:r>
        <w:rPr>
          <w:rFonts w:asciiTheme="majorHAnsi" w:hAnsiTheme="majorHAnsi" w:cstheme="majorHAnsi"/>
          <w:b/>
          <w:bCs/>
          <w:color w:val="C00000"/>
          <w:sz w:val="28"/>
          <w:szCs w:val="28"/>
        </w:rPr>
        <w:t>Three</w:t>
      </w:r>
      <w:r w:rsidRPr="001358E1">
        <w:rPr>
          <w:rFonts w:asciiTheme="majorHAnsi" w:hAnsiTheme="majorHAnsi" w:cstheme="majorHAnsi"/>
          <w:b/>
          <w:bCs/>
          <w:color w:val="C00000"/>
          <w:sz w:val="28"/>
          <w:szCs w:val="28"/>
        </w:rPr>
        <w:t>:  Sport Medicine Ultrasound Canada – Ultrasound Scanning Training for Injections (2 Streams)</w:t>
      </w:r>
    </w:p>
    <w:p w14:paraId="28E537D6" w14:textId="77777777" w:rsidR="00E829A1" w:rsidRPr="001358E1" w:rsidRDefault="00E829A1" w:rsidP="00E829A1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</w:rPr>
      </w:pPr>
      <w:r w:rsidRPr="001358E1">
        <w:rPr>
          <w:rFonts w:asciiTheme="majorHAnsi" w:hAnsiTheme="majorHAnsi" w:cstheme="majorHAnsi"/>
          <w:b/>
          <w:bCs/>
          <w:sz w:val="28"/>
          <w:szCs w:val="28"/>
        </w:rPr>
        <w:t>Dr. Frank Johnson and additional presenters.</w:t>
      </w:r>
    </w:p>
    <w:p w14:paraId="7C9BD1F9" w14:textId="77777777" w:rsidR="00E829A1" w:rsidRDefault="00E829A1" w:rsidP="00E829A1">
      <w:pPr>
        <w:pStyle w:val="xmsonormal"/>
        <w:spacing w:before="0" w:beforeAutospacing="0" w:after="0" w:afterAutospacing="0"/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</w:p>
    <w:p w14:paraId="00D3375F" w14:textId="77777777" w:rsidR="00E829A1" w:rsidRPr="001358E1" w:rsidRDefault="00E829A1" w:rsidP="00E829A1">
      <w:pPr>
        <w:pStyle w:val="xmsonormal"/>
        <w:spacing w:before="0" w:beforeAutospacing="0" w:after="0" w:afterAutospacing="0"/>
        <w:rPr>
          <w:rFonts w:asciiTheme="majorHAnsi" w:hAnsiTheme="majorHAnsi" w:cstheme="majorHAnsi"/>
        </w:rPr>
      </w:pPr>
      <w:r w:rsidRPr="001358E1">
        <w:rPr>
          <w:rFonts w:asciiTheme="majorHAnsi" w:hAnsiTheme="majorHAnsi" w:cstheme="majorHAnsi"/>
        </w:rPr>
        <w:t xml:space="preserve">Please see </w:t>
      </w:r>
      <w:r>
        <w:rPr>
          <w:rFonts w:asciiTheme="majorHAnsi" w:hAnsiTheme="majorHAnsi" w:cstheme="majorHAnsi"/>
        </w:rPr>
        <w:t xml:space="preserve">CAOM </w:t>
      </w:r>
      <w:hyperlink r:id="rId4" w:history="1">
        <w:r w:rsidRPr="00BD4235">
          <w:rPr>
            <w:rStyle w:val="Hyperlink"/>
            <w:rFonts w:asciiTheme="majorHAnsi" w:hAnsiTheme="majorHAnsi" w:cstheme="majorHAnsi"/>
          </w:rPr>
          <w:t>registration site</w:t>
        </w:r>
      </w:hyperlink>
      <w:r>
        <w:rPr>
          <w:rFonts w:asciiTheme="majorHAnsi" w:hAnsiTheme="majorHAnsi" w:cstheme="majorHAnsi"/>
        </w:rPr>
        <w:t xml:space="preserve"> </w:t>
      </w:r>
      <w:r w:rsidRPr="001358E1">
        <w:rPr>
          <w:rFonts w:asciiTheme="majorHAnsi" w:hAnsiTheme="majorHAnsi" w:cstheme="majorHAnsi"/>
        </w:rPr>
        <w:t xml:space="preserve">or Dr. Johnsons’ </w:t>
      </w:r>
      <w:r>
        <w:rPr>
          <w:rFonts w:asciiTheme="majorHAnsi" w:hAnsiTheme="majorHAnsi" w:cstheme="majorHAnsi"/>
        </w:rPr>
        <w:t xml:space="preserve">website </w:t>
      </w:r>
      <w:hyperlink r:id="rId5" w:history="1">
        <w:r w:rsidRPr="00BD4235">
          <w:rPr>
            <w:rStyle w:val="Hyperlink"/>
            <w:rFonts w:asciiTheme="majorHAnsi" w:hAnsiTheme="majorHAnsi" w:cstheme="majorHAnsi"/>
          </w:rPr>
          <w:t>home page</w:t>
        </w:r>
      </w:hyperlink>
      <w:r w:rsidRPr="001358E1">
        <w:rPr>
          <w:rFonts w:asciiTheme="majorHAnsi" w:hAnsiTheme="majorHAnsi" w:cstheme="majorHAnsi"/>
        </w:rPr>
        <w:t xml:space="preserve"> for more information</w:t>
      </w:r>
      <w:r>
        <w:rPr>
          <w:rFonts w:asciiTheme="majorHAnsi" w:hAnsiTheme="majorHAnsi" w:cstheme="majorHAnsi"/>
        </w:rPr>
        <w:t>.</w:t>
      </w:r>
      <w:r w:rsidRPr="001358E1">
        <w:rPr>
          <w:rFonts w:asciiTheme="majorHAnsi" w:hAnsiTheme="majorHAnsi" w:cstheme="majorHAnsi"/>
        </w:rPr>
        <w:t xml:space="preserve">  </w:t>
      </w:r>
    </w:p>
    <w:p w14:paraId="41FFD901" w14:textId="77777777" w:rsidR="00E829A1" w:rsidRDefault="00E829A1" w:rsidP="00E829A1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C00000"/>
          <w:sz w:val="36"/>
          <w:szCs w:val="36"/>
          <w:u w:val="single"/>
        </w:rPr>
      </w:pPr>
    </w:p>
    <w:p w14:paraId="0F34DCA0" w14:textId="77777777" w:rsidR="00E829A1" w:rsidRDefault="00E829A1" w:rsidP="00E829A1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C00000"/>
          <w:sz w:val="36"/>
          <w:szCs w:val="36"/>
          <w:u w:val="single"/>
        </w:rPr>
      </w:pPr>
    </w:p>
    <w:p w14:paraId="4F06CF0F" w14:textId="77777777" w:rsidR="00D20AFB" w:rsidRDefault="00D20AFB"/>
    <w:sectPr w:rsidR="00D20AFB" w:rsidSect="00F858D4">
      <w:pgSz w:w="12240" w:h="15840" w:code="1"/>
      <w:pgMar w:top="1440" w:right="1440" w:bottom="1440" w:left="1440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 Condensed Light">
    <w:charset w:val="00"/>
    <w:family w:val="swiss"/>
    <w:pitch w:val="variable"/>
    <w:sig w:usb0="A000006F" w:usb1="50002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A1"/>
    <w:rsid w:val="00056960"/>
    <w:rsid w:val="005942BE"/>
    <w:rsid w:val="008C0B79"/>
    <w:rsid w:val="00D20AFB"/>
    <w:rsid w:val="00E829A1"/>
    <w:rsid w:val="00F8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38517A"/>
  <w15:chartTrackingRefBased/>
  <w15:docId w15:val="{CB8C0D25-7E8F-43B0-8E7F-5F04231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A1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9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29A1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829A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29A1"/>
    <w:rPr>
      <w:rFonts w:ascii="Calibri" w:eastAsia="Calibri" w:hAnsi="Calibri" w:cs="Calibri"/>
      <w:kern w:val="0"/>
      <w:sz w:val="24"/>
      <w:szCs w:val="24"/>
      <w:lang w:val="en-US"/>
    </w:rPr>
  </w:style>
  <w:style w:type="paragraph" w:customStyle="1" w:styleId="xmsonormal">
    <w:name w:val="x_msonormal"/>
    <w:basedOn w:val="Normal"/>
    <w:rsid w:val="00E829A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rtsmedus-courses.com/caom-2024" TargetMode="External"/><Relationship Id="rId4" Type="http://schemas.openxmlformats.org/officeDocument/2006/relationships/hyperlink" Target="https://CAOM2024.eventbr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Vespa</dc:creator>
  <cp:keywords/>
  <dc:description/>
  <cp:lastModifiedBy>Sylvia Vespa</cp:lastModifiedBy>
  <cp:revision>1</cp:revision>
  <dcterms:created xsi:type="dcterms:W3CDTF">2024-06-06T19:40:00Z</dcterms:created>
  <dcterms:modified xsi:type="dcterms:W3CDTF">2024-06-06T19:40:00Z</dcterms:modified>
</cp:coreProperties>
</file>